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D9" w:rsidRDefault="00D46FD9"/>
    <w:p w:rsidR="00C00E38" w:rsidRDefault="00C00E38"/>
    <w:p w:rsidR="00C00E38" w:rsidRPr="00996E3E" w:rsidRDefault="00C00E38" w:rsidP="00996E3E">
      <w:pPr>
        <w:jc w:val="center"/>
        <w:rPr>
          <w:rFonts w:ascii="Times New Roman" w:hAnsi="Times New Roman" w:cs="Times New Roman"/>
          <w:b/>
        </w:rPr>
      </w:pPr>
      <w:r w:rsidRPr="00996E3E">
        <w:rPr>
          <w:rFonts w:ascii="Times New Roman" w:hAnsi="Times New Roman" w:cs="Times New Roman"/>
          <w:b/>
        </w:rPr>
        <w:t>La tolérance à l’ambigüité comme condition cognitive de la démarche proje</w:t>
      </w:r>
      <w:r w:rsidR="002D5090" w:rsidRPr="00996E3E">
        <w:rPr>
          <w:rFonts w:ascii="Times New Roman" w:hAnsi="Times New Roman" w:cs="Times New Roman"/>
          <w:b/>
        </w:rPr>
        <w:t>t</w:t>
      </w:r>
      <w:r w:rsidRPr="00996E3E">
        <w:rPr>
          <w:rFonts w:ascii="Times New Roman" w:hAnsi="Times New Roman" w:cs="Times New Roman"/>
          <w:b/>
        </w:rPr>
        <w:t> : le cas des cadres dirigeants territoriaux</w:t>
      </w:r>
    </w:p>
    <w:p w:rsidR="00996E3E" w:rsidRPr="00996E3E" w:rsidRDefault="00996E3E" w:rsidP="00996E3E">
      <w:pPr>
        <w:jc w:val="center"/>
        <w:rPr>
          <w:rFonts w:ascii="Times New Roman" w:hAnsi="Times New Roman" w:cs="Times New Roman"/>
        </w:rPr>
      </w:pPr>
      <w:r w:rsidRPr="00996E3E">
        <w:rPr>
          <w:rFonts w:ascii="Times New Roman" w:hAnsi="Times New Roman" w:cs="Times New Roman"/>
        </w:rPr>
        <w:t xml:space="preserve">Pascal </w:t>
      </w:r>
      <w:proofErr w:type="spellStart"/>
      <w:r w:rsidRPr="00996E3E">
        <w:rPr>
          <w:rFonts w:ascii="Times New Roman" w:hAnsi="Times New Roman" w:cs="Times New Roman"/>
        </w:rPr>
        <w:t>Roggero</w:t>
      </w:r>
      <w:proofErr w:type="spellEnd"/>
      <w:r w:rsidRPr="00996E3E">
        <w:rPr>
          <w:rFonts w:ascii="Times New Roman" w:hAnsi="Times New Roman" w:cs="Times New Roman"/>
        </w:rPr>
        <w:t xml:space="preserve">, </w:t>
      </w:r>
      <w:r w:rsidR="005B5E6A">
        <w:rPr>
          <w:rFonts w:ascii="Times New Roman" w:hAnsi="Times New Roman" w:cs="Times New Roman"/>
        </w:rPr>
        <w:t xml:space="preserve">Professeur de sociologie, </w:t>
      </w:r>
      <w:r w:rsidRPr="00996E3E">
        <w:rPr>
          <w:rFonts w:ascii="Times New Roman" w:hAnsi="Times New Roman" w:cs="Times New Roman"/>
        </w:rPr>
        <w:t>IDETCOM, Université de Toulouse 1-Capitole</w:t>
      </w:r>
    </w:p>
    <w:p w:rsidR="002733C0" w:rsidRPr="0098624E" w:rsidRDefault="00C00E38" w:rsidP="002D5090">
      <w:pPr>
        <w:pStyle w:val="alinea"/>
        <w:jc w:val="both"/>
      </w:pPr>
      <w:r>
        <w:t xml:space="preserve">Le sociologue </w:t>
      </w:r>
      <w:r w:rsidRPr="00C00E38">
        <w:t xml:space="preserve">G. </w:t>
      </w:r>
      <w:proofErr w:type="spellStart"/>
      <w:r w:rsidRPr="00C00E38">
        <w:t>Ho</w:t>
      </w:r>
      <w:r w:rsidR="00996E3E">
        <w:t>f</w:t>
      </w:r>
      <w:r w:rsidRPr="00C00E38">
        <w:t>stede</w:t>
      </w:r>
      <w:proofErr w:type="spellEnd"/>
      <w:r>
        <w:t xml:space="preserve"> (2001) a montré que les organisations franç</w:t>
      </w:r>
      <w:r w:rsidR="00DD6369">
        <w:t>aises sont caractérisées, entre</w:t>
      </w:r>
      <w:r>
        <w:t xml:space="preserve"> autres, par une plus faible tolérance à l’ambigüité que </w:t>
      </w:r>
      <w:r w:rsidR="00994AB2">
        <w:t xml:space="preserve">celles de </w:t>
      </w:r>
      <w:r>
        <w:t>s</w:t>
      </w:r>
      <w:r w:rsidR="00994AB2">
        <w:t>es grands voisins notamment d</w:t>
      </w:r>
      <w:r>
        <w:t>’Europe ou d’Amérique du Nord. Au pays de Descartes</w:t>
      </w:r>
      <w:r w:rsidR="00442005">
        <w:t>, des Lumières et du « rationalisme constructiviste » (Hayek, 1949),</w:t>
      </w:r>
      <w:r>
        <w:t xml:space="preserve"> on continue donc</w:t>
      </w:r>
      <w:r w:rsidR="008C4B1A">
        <w:t>,</w:t>
      </w:r>
      <w:r>
        <w:t xml:space="preserve"> plus qu’ailleurs</w:t>
      </w:r>
      <w:r w:rsidR="008C4B1A">
        <w:t>,</w:t>
      </w:r>
      <w:r w:rsidR="002733C0">
        <w:t xml:space="preserve"> à chérir les idées claires et distinctes</w:t>
      </w:r>
      <w:r w:rsidR="00996E3E">
        <w:t>,</w:t>
      </w:r>
      <w:r w:rsidR="002733C0">
        <w:t xml:space="preserve"> constitutives de l’évidence </w:t>
      </w:r>
      <w:r w:rsidR="00442005">
        <w:t xml:space="preserve">qui, selon l’auteur du </w:t>
      </w:r>
      <w:r w:rsidR="00442005" w:rsidRPr="002733C0">
        <w:rPr>
          <w:i/>
        </w:rPr>
        <w:t>Discours de la méthode</w:t>
      </w:r>
      <w:r w:rsidR="00442005">
        <w:rPr>
          <w:i/>
        </w:rPr>
        <w:t>,</w:t>
      </w:r>
      <w:r w:rsidR="00442005">
        <w:t xml:space="preserve"> caractérise</w:t>
      </w:r>
      <w:r w:rsidR="002733C0">
        <w:rPr>
          <w:i/>
        </w:rPr>
        <w:t xml:space="preserve"> </w:t>
      </w:r>
      <w:r w:rsidR="002733C0">
        <w:t xml:space="preserve">la vérité. </w:t>
      </w:r>
      <w:r w:rsidR="00994AB2">
        <w:t>S’il semble acquis que la tolérance à l’ambigüité est associée à la réussite entrepreneuriale (</w:t>
      </w:r>
      <w:proofErr w:type="spellStart"/>
      <w:r w:rsidR="00994AB2">
        <w:t>Gasse</w:t>
      </w:r>
      <w:proofErr w:type="spellEnd"/>
      <w:r w:rsidR="00994AB2">
        <w:t xml:space="preserve">, 2011) nous ne connaissons pas d’étude qui se soit intéressée à cette question dans la sphère publique territoriale. </w:t>
      </w:r>
      <w:r w:rsidR="00BC3175">
        <w:t>Nous proposons de le faire</w:t>
      </w:r>
      <w:r w:rsidR="00BC24DE">
        <w:t xml:space="preserve"> en nous intéressant aux cadres dirigeants de la fonction publiqu</w:t>
      </w:r>
      <w:r w:rsidR="0025663A">
        <w:t>e territoriale français. De par</w:t>
      </w:r>
      <w:r w:rsidR="00BC24DE">
        <w:t xml:space="preserve"> leurs fonctions, ils sont conduits à participer à la conception, l</w:t>
      </w:r>
      <w:r w:rsidR="0025663A">
        <w:t xml:space="preserve">a réalisation et/ou le suivi de nombreux projets à vocation territoriale. Les cadres que nous étudions, essentiellement des administrateurs, des ingénieurs en chef, des conservateurs, des directeurs et plus rarement des attachés, ont suivi un </w:t>
      </w:r>
      <w:r w:rsidR="0025663A">
        <w:t>stage de formation intitulé « Manager dans la complexité » à l’Institut National des Etudes Territoriales</w:t>
      </w:r>
      <w:r w:rsidR="0025663A">
        <w:t xml:space="preserve"> de mars 2012 à janvier 2014</w:t>
      </w:r>
      <w:r w:rsidR="0025663A">
        <w:t>.</w:t>
      </w:r>
      <w:r w:rsidR="0025663A">
        <w:t xml:space="preserve"> Il leur est </w:t>
      </w:r>
      <w:r w:rsidR="0025663A">
        <w:t xml:space="preserve">demandé pour participer </w:t>
      </w:r>
      <w:r w:rsidR="0025663A">
        <w:t xml:space="preserve">à ce stage, de décrire une situation problématique qu’ils ont rencontrée  </w:t>
      </w:r>
      <w:r w:rsidR="00FC6D5F">
        <w:t>dans leur pratique. Nous souhaiterions présenter quelques résultats du traitement lexicologique et sémantique de</w:t>
      </w:r>
      <w:r w:rsidR="00F04BCF">
        <w:t xml:space="preserve"> soixante cas recueillis</w:t>
      </w:r>
      <w:bookmarkStart w:id="0" w:name="_GoBack"/>
      <w:bookmarkEnd w:id="0"/>
      <w:r w:rsidR="00FC6D5F">
        <w:t xml:space="preserve">. On constate d’abord qu’effectivement </w:t>
      </w:r>
      <w:r w:rsidR="00FC6D5F">
        <w:t>le langage du projet est omniprésent dans le vocabulaire de ces cadres.</w:t>
      </w:r>
      <w:r w:rsidR="00FC6D5F">
        <w:t xml:space="preserve"> Ensuite,</w:t>
      </w:r>
      <w:r w:rsidR="00130E4D">
        <w:t xml:space="preserve"> </w:t>
      </w:r>
      <w:r w:rsidR="00FC6D5F">
        <w:t>l</w:t>
      </w:r>
      <w:r w:rsidR="00130E4D">
        <w:t>es principales interrogations relatives à leurs difficultés tournent autour de plusieurs thématiques : celle de la coopération (des agents</w:t>
      </w:r>
      <w:r w:rsidR="002D5090">
        <w:t xml:space="preserve"> dans les services, entre différentes institutions),</w:t>
      </w:r>
      <w:r w:rsidR="00130E4D">
        <w:t> </w:t>
      </w:r>
      <w:r w:rsidR="002D5090">
        <w:t xml:space="preserve"> </w:t>
      </w:r>
      <w:r w:rsidR="00130E4D">
        <w:t>celle du sens de leur action</w:t>
      </w:r>
      <w:r w:rsidR="00FD335F">
        <w:t xml:space="preserve"> (que signifie le service public dans les conditions actuelles ?)</w:t>
      </w:r>
      <w:r w:rsidR="00130E4D">
        <w:t xml:space="preserve"> et, plus généralement, ce</w:t>
      </w:r>
      <w:r w:rsidR="00FD335F">
        <w:t xml:space="preserve"> qu’ils décrivent comme </w:t>
      </w:r>
      <w:r w:rsidR="00130E4D">
        <w:t>la « complexité »</w:t>
      </w:r>
      <w:r w:rsidR="00FD335F">
        <w:t xml:space="preserve"> à laquelle ils disent être confrontés (</w:t>
      </w:r>
      <w:r w:rsidR="00FD335F">
        <w:t>restructuration</w:t>
      </w:r>
      <w:r w:rsidR="00FD335F">
        <w:t xml:space="preserve"> institutionnelle, prolifération et incertitudes normatives, réductions des moyens financiers et humains, croissance des besoins, etc.). </w:t>
      </w:r>
      <w:r w:rsidR="00FC6D5F">
        <w:t>En centrant notre propos sur cette dernière, nous souhaiterions montrer que l’effet du contexte anxiogène qu’ils rencontrent est renforcé par ce que l’on peut caractériser comme une forme d’intolérance à l’</w:t>
      </w:r>
      <w:r w:rsidR="002D5090">
        <w:t xml:space="preserve">ambigüité se traduisant par un inconfort et/ou une inhibition de l’action dans des situations, de plus en plus nombreuses, où </w:t>
      </w:r>
      <w:r w:rsidR="00E76538">
        <w:t xml:space="preserve">les intentions initiales des projets et leur instrumentation rationnelle </w:t>
      </w:r>
      <w:r w:rsidR="002D5090">
        <w:t>n’</w:t>
      </w:r>
      <w:r w:rsidR="00E76538">
        <w:t xml:space="preserve">aboutissent </w:t>
      </w:r>
      <w:r w:rsidR="002D5090">
        <w:t xml:space="preserve">pas nécessairement aux </w:t>
      </w:r>
      <w:r w:rsidR="00E76538">
        <w:t>résultats attendus</w:t>
      </w:r>
      <w:r w:rsidR="002D5090">
        <w:t xml:space="preserve">. </w:t>
      </w:r>
      <w:r w:rsidR="00E76538">
        <w:t xml:space="preserve"> </w:t>
      </w:r>
    </w:p>
    <w:p w:rsidR="000203E7" w:rsidRPr="00996E3E" w:rsidRDefault="00994AB2" w:rsidP="00996E3E">
      <w:pPr>
        <w:pStyle w:val="alinea"/>
        <w:spacing w:before="0" w:beforeAutospacing="0" w:after="0" w:afterAutospacing="0"/>
        <w:jc w:val="both"/>
      </w:pPr>
      <w:proofErr w:type="spellStart"/>
      <w:r w:rsidRPr="00996E3E">
        <w:t>Gasse</w:t>
      </w:r>
      <w:proofErr w:type="spellEnd"/>
      <w:r w:rsidR="000203E7" w:rsidRPr="00996E3E">
        <w:t xml:space="preserve"> Y., </w:t>
      </w:r>
      <w:r w:rsidR="002D5090" w:rsidRPr="00996E3E">
        <w:t>2011</w:t>
      </w:r>
      <w:r w:rsidR="002D5090" w:rsidRPr="00996E3E">
        <w:t xml:space="preserve">, </w:t>
      </w:r>
      <w:r w:rsidRPr="00996E3E">
        <w:t xml:space="preserve">« Les entrepreneurs des secteurs technologiques : leur profil, leurs motivations et leurs actions », </w:t>
      </w:r>
      <w:r w:rsidR="00996E3E" w:rsidRPr="00996E3E">
        <w:rPr>
          <w:rStyle w:val="Accentuation"/>
        </w:rPr>
        <w:t xml:space="preserve">Management &amp; Avenir, </w:t>
      </w:r>
      <w:r w:rsidRPr="00996E3E">
        <w:t>n° 42</w:t>
      </w:r>
      <w:r w:rsidR="002D5090" w:rsidRPr="00996E3E">
        <w:t>,</w:t>
      </w:r>
      <w:r w:rsidRPr="00996E3E">
        <w:t xml:space="preserve"> p. 247-</w:t>
      </w:r>
      <w:r w:rsidR="002D5090" w:rsidRPr="00996E3E">
        <w:t>261.</w:t>
      </w:r>
    </w:p>
    <w:p w:rsidR="000203E7" w:rsidRPr="00996E3E" w:rsidRDefault="000203E7" w:rsidP="00996E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6E3E">
        <w:rPr>
          <w:rFonts w:ascii="Times New Roman" w:hAnsi="Times New Roman" w:cs="Times New Roman"/>
          <w:sz w:val="24"/>
          <w:szCs w:val="24"/>
          <w:lang w:val="en-US"/>
        </w:rPr>
        <w:t>Hayek</w:t>
      </w:r>
      <w:r w:rsidRPr="00996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6E3E">
        <w:rPr>
          <w:rFonts w:ascii="Times New Roman" w:hAnsi="Times New Roman" w:cs="Times New Roman"/>
          <w:sz w:val="24"/>
          <w:szCs w:val="24"/>
          <w:lang w:val="en-US"/>
        </w:rPr>
        <w:t>F. A.</w:t>
      </w:r>
      <w:r w:rsidRPr="00996E3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6E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6E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1979</w:t>
      </w:r>
      <w:r w:rsidRPr="00996E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gramStart"/>
      <w:r w:rsidRPr="00996E3E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996E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Counter-revolution of Science: Studies on the Abuse of Reason</w:t>
      </w:r>
      <w:r w:rsidRPr="00996E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96E3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LibertyPress</w:t>
      </w:r>
      <w:proofErr w:type="spellEnd"/>
      <w:r w:rsidRPr="00996E3E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t>,</w:t>
      </w:r>
      <w:r w:rsidRPr="00996E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Indianapolis</w:t>
      </w:r>
      <w:r w:rsidR="00996E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[1952].</w:t>
      </w:r>
      <w:r w:rsidRPr="00996E3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733C0" w:rsidRPr="00996E3E" w:rsidRDefault="000203E7" w:rsidP="00996E3E">
      <w:pPr>
        <w:pStyle w:val="alinea"/>
        <w:spacing w:before="0" w:beforeAutospacing="0" w:after="0" w:afterAutospacing="0"/>
        <w:jc w:val="both"/>
        <w:rPr>
          <w:lang w:val="en-US"/>
        </w:rPr>
      </w:pPr>
      <w:r w:rsidRPr="00996E3E">
        <w:rPr>
          <w:lang w:val="en-US"/>
        </w:rPr>
        <w:t>Hofstede</w:t>
      </w:r>
      <w:r w:rsidR="00996E3E" w:rsidRPr="00996E3E">
        <w:rPr>
          <w:lang w:val="en-US"/>
        </w:rPr>
        <w:t xml:space="preserve"> </w:t>
      </w:r>
      <w:r w:rsidR="00996E3E" w:rsidRPr="00996E3E">
        <w:rPr>
          <w:lang w:val="en-US"/>
        </w:rPr>
        <w:t>G</w:t>
      </w:r>
      <w:r w:rsidR="00996E3E">
        <w:rPr>
          <w:lang w:val="en-US"/>
        </w:rPr>
        <w:t>.</w:t>
      </w:r>
      <w:r w:rsidRPr="00996E3E">
        <w:rPr>
          <w:lang w:val="en-US"/>
        </w:rPr>
        <w:t>, 2001,</w:t>
      </w:r>
      <w:r w:rsidRPr="00996E3E">
        <w:rPr>
          <w:lang w:val="en-US"/>
        </w:rPr>
        <w:t xml:space="preserve"> </w:t>
      </w:r>
      <w:r w:rsidRPr="00996E3E">
        <w:rPr>
          <w:rStyle w:val="lev"/>
          <w:b w:val="0"/>
          <w:i/>
          <w:lang w:val="en-US"/>
        </w:rPr>
        <w:t>Culture's Consequences: Comparing Values, Behaviors, Institutions an</w:t>
      </w:r>
      <w:r w:rsidRPr="00996E3E">
        <w:rPr>
          <w:rStyle w:val="lev"/>
          <w:b w:val="0"/>
          <w:i/>
          <w:lang w:val="en-US"/>
        </w:rPr>
        <w:t xml:space="preserve">d Organizations </w:t>
      </w:r>
      <w:proofErr w:type="gramStart"/>
      <w:r w:rsidRPr="00996E3E">
        <w:rPr>
          <w:rStyle w:val="lev"/>
          <w:b w:val="0"/>
          <w:i/>
          <w:lang w:val="en-US"/>
        </w:rPr>
        <w:t>Across</w:t>
      </w:r>
      <w:proofErr w:type="gramEnd"/>
      <w:r w:rsidRPr="00996E3E">
        <w:rPr>
          <w:rStyle w:val="lev"/>
          <w:b w:val="0"/>
          <w:i/>
          <w:lang w:val="en-US"/>
        </w:rPr>
        <w:t xml:space="preserve"> Nations</w:t>
      </w:r>
      <w:r w:rsidRPr="00996E3E">
        <w:rPr>
          <w:rStyle w:val="lev"/>
          <w:b w:val="0"/>
          <w:lang w:val="en-US"/>
        </w:rPr>
        <w:t xml:space="preserve">, </w:t>
      </w:r>
      <w:r w:rsidRPr="00996E3E">
        <w:rPr>
          <w:lang w:val="en-US"/>
        </w:rPr>
        <w:t>Thous</w:t>
      </w:r>
      <w:r w:rsidRPr="00996E3E">
        <w:rPr>
          <w:lang w:val="en-US"/>
        </w:rPr>
        <w:t>and Oaks CA: Sage Publications.</w:t>
      </w:r>
    </w:p>
    <w:p w:rsidR="00C00E38" w:rsidRPr="000203E7" w:rsidRDefault="00C00E38" w:rsidP="00C00E38">
      <w:pPr>
        <w:jc w:val="both"/>
        <w:rPr>
          <w:lang w:val="en-US"/>
        </w:rPr>
      </w:pPr>
    </w:p>
    <w:sectPr w:rsidR="00C00E38" w:rsidRPr="0002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3F" w:rsidRDefault="00753F3F" w:rsidP="00B67823">
      <w:pPr>
        <w:spacing w:after="0" w:line="240" w:lineRule="auto"/>
      </w:pPr>
      <w:r>
        <w:separator/>
      </w:r>
    </w:p>
  </w:endnote>
  <w:endnote w:type="continuationSeparator" w:id="0">
    <w:p w:rsidR="00753F3F" w:rsidRDefault="00753F3F" w:rsidP="00B6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3F" w:rsidRDefault="00753F3F" w:rsidP="00B67823">
      <w:pPr>
        <w:spacing w:after="0" w:line="240" w:lineRule="auto"/>
      </w:pPr>
      <w:r>
        <w:separator/>
      </w:r>
    </w:p>
  </w:footnote>
  <w:footnote w:type="continuationSeparator" w:id="0">
    <w:p w:rsidR="00753F3F" w:rsidRDefault="00753F3F" w:rsidP="00B6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930"/>
    <w:multiLevelType w:val="hybridMultilevel"/>
    <w:tmpl w:val="93F80710"/>
    <w:lvl w:ilvl="0" w:tplc="D5CCB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38"/>
    <w:rsid w:val="000203E7"/>
    <w:rsid w:val="00130E4D"/>
    <w:rsid w:val="0025663A"/>
    <w:rsid w:val="002733C0"/>
    <w:rsid w:val="002D5090"/>
    <w:rsid w:val="00442005"/>
    <w:rsid w:val="00590A6E"/>
    <w:rsid w:val="005B5E6A"/>
    <w:rsid w:val="00654C54"/>
    <w:rsid w:val="00753F3F"/>
    <w:rsid w:val="007F485C"/>
    <w:rsid w:val="008C4B1A"/>
    <w:rsid w:val="0098624E"/>
    <w:rsid w:val="00994AB2"/>
    <w:rsid w:val="00996E3E"/>
    <w:rsid w:val="00B67823"/>
    <w:rsid w:val="00BC24DE"/>
    <w:rsid w:val="00BC3175"/>
    <w:rsid w:val="00C00E38"/>
    <w:rsid w:val="00CE78CA"/>
    <w:rsid w:val="00D158F7"/>
    <w:rsid w:val="00D46FD9"/>
    <w:rsid w:val="00DD6369"/>
    <w:rsid w:val="00E50684"/>
    <w:rsid w:val="00E76538"/>
    <w:rsid w:val="00EA611C"/>
    <w:rsid w:val="00F04BCF"/>
    <w:rsid w:val="00FC6D5F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ea">
    <w:name w:val="alinea"/>
    <w:basedOn w:val="Normal"/>
    <w:rsid w:val="0027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33C0"/>
    <w:rPr>
      <w:i/>
      <w:iCs/>
    </w:rPr>
  </w:style>
  <w:style w:type="character" w:customStyle="1" w:styleId="negativeright">
    <w:name w:val="negative_right"/>
    <w:basedOn w:val="Policepardfaut"/>
    <w:rsid w:val="002733C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8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78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7823"/>
    <w:rPr>
      <w:vertAlign w:val="superscript"/>
    </w:rPr>
  </w:style>
  <w:style w:type="character" w:styleId="lev">
    <w:name w:val="Strong"/>
    <w:basedOn w:val="Policepardfaut"/>
    <w:uiPriority w:val="22"/>
    <w:qFormat/>
    <w:rsid w:val="000203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20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ea">
    <w:name w:val="alinea"/>
    <w:basedOn w:val="Normal"/>
    <w:rsid w:val="0027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33C0"/>
    <w:rPr>
      <w:i/>
      <w:iCs/>
    </w:rPr>
  </w:style>
  <w:style w:type="character" w:customStyle="1" w:styleId="negativeright">
    <w:name w:val="negative_right"/>
    <w:basedOn w:val="Policepardfaut"/>
    <w:rsid w:val="002733C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8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78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7823"/>
    <w:rPr>
      <w:vertAlign w:val="superscript"/>
    </w:rPr>
  </w:style>
  <w:style w:type="character" w:styleId="lev">
    <w:name w:val="Strong"/>
    <w:basedOn w:val="Policepardfaut"/>
    <w:uiPriority w:val="22"/>
    <w:qFormat/>
    <w:rsid w:val="000203E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20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AAB9-EEA1-439E-977A-37E55ADC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2812</Characters>
  <Application>Microsoft Office Word</Application>
  <DocSecurity>0</DocSecurity>
  <Lines>47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roggero</dc:creator>
  <cp:lastModifiedBy>roggero</cp:lastModifiedBy>
  <cp:revision>3</cp:revision>
  <dcterms:created xsi:type="dcterms:W3CDTF">2014-02-28T18:04:00Z</dcterms:created>
  <dcterms:modified xsi:type="dcterms:W3CDTF">2014-02-28T18:06:00Z</dcterms:modified>
</cp:coreProperties>
</file>